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CF" w:rsidRDefault="00B155CF" w:rsidP="00B15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B155CF" w:rsidRDefault="00B155CF" w:rsidP="00B155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противодействия коррупции в муниципальном образовании </w:t>
      </w:r>
    </w:p>
    <w:p w:rsidR="00B155CF" w:rsidRDefault="00B155CF" w:rsidP="00B155CF">
      <w:pPr>
        <w:jc w:val="center"/>
        <w:rPr>
          <w:sz w:val="26"/>
          <w:szCs w:val="26"/>
        </w:rPr>
      </w:pPr>
      <w:r>
        <w:rPr>
          <w:sz w:val="26"/>
          <w:szCs w:val="26"/>
        </w:rPr>
        <w:t>Макарьевский сельсовет на 2020 – 2022 годы</w:t>
      </w:r>
    </w:p>
    <w:p w:rsidR="00B155CF" w:rsidRDefault="00B155CF" w:rsidP="00B155CF">
      <w:pPr>
        <w:jc w:val="center"/>
        <w:rPr>
          <w:sz w:val="16"/>
          <w:szCs w:val="16"/>
        </w:rPr>
      </w:pP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предусмотренные настоящим планом, направлены на решение следующих основных задач: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запретов, ограничений и требований, установленных в целях противодействия коррупции;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предотвращение и урегулирование конфликта интересов;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поведения муниципальных служащих, популяризацию в обществе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стандартов и развитие общественного правосознания;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155CF" w:rsidRDefault="00B155CF" w:rsidP="00B155C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систематизация и актуализация нормативно-правовой базы по вопросам противодействия коррупции.</w:t>
      </w:r>
    </w:p>
    <w:p w:rsidR="00B155CF" w:rsidRDefault="00B155CF" w:rsidP="00B155CF">
      <w:pPr>
        <w:jc w:val="center"/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154"/>
        <w:gridCol w:w="1844"/>
        <w:gridCol w:w="3036"/>
        <w:gridCol w:w="3036"/>
        <w:gridCol w:w="3036"/>
        <w:gridCol w:w="3036"/>
      </w:tblGrid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 w:rsidP="003464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Соблюдение запретов, ограничений и требований, установленных </w:t>
            </w:r>
            <w:r>
              <w:rPr>
                <w:b/>
                <w:sz w:val="26"/>
                <w:szCs w:val="26"/>
              </w:rPr>
              <w:br/>
              <w:t>в целях противодействия коррупции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установленных запретов и ограничений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 w:rsidP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этических норм и правил, установленных кодексом этики и служебного поведения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Учет выявленных  фактов коррупции, сообщений о получении подарков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Информирование работодателя:</w:t>
            </w:r>
          </w:p>
          <w:p w:rsidR="00B155CF" w:rsidRDefault="00B155CF">
            <w:pPr>
              <w:jc w:val="both"/>
              <w:rPr>
                <w:rFonts w:ascii="Verdana" w:hAnsi="Verdana"/>
                <w:color w:val="191414"/>
                <w:shd w:val="clear" w:color="auto" w:fill="D1FFFF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- о случаях склонения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lastRenderedPageBreak/>
              <w:t>муниципальных служащих к совершению коррупционных нарушений;</w:t>
            </w:r>
          </w:p>
          <w:p w:rsidR="00B155CF" w:rsidRDefault="00B155CF">
            <w:pPr>
              <w:shd w:val="clear" w:color="auto" w:fill="FFFFFF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- о ставшей известной информации о случаях совершения коррупционных правонарушений другими</w:t>
            </w:r>
            <w:r>
              <w:rPr>
                <w:rFonts w:ascii="Verdana" w:hAnsi="Verdana"/>
                <w:color w:val="191414"/>
              </w:rPr>
              <w:t xml:space="preserve">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>работниками, контрагентами или иными лицами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проверок соблюдения лицами, замещающими муниципальные должности, муниципальными служащими ограничений, установленных </w:t>
            </w:r>
            <w:proofErr w:type="spellStart"/>
            <w:proofErr w:type="gramStart"/>
            <w:r>
              <w:rPr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sz w:val="26"/>
                <w:szCs w:val="26"/>
              </w:rPr>
              <w:t>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01.01.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соблю-дению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требований к служебному поведению муниципальных </w:t>
            </w:r>
            <w:proofErr w:type="spellStart"/>
            <w:r>
              <w:rPr>
                <w:sz w:val="26"/>
                <w:szCs w:val="26"/>
              </w:rPr>
              <w:t>служа-щих</w:t>
            </w:r>
            <w:proofErr w:type="spellEnd"/>
            <w:r>
              <w:rPr>
                <w:sz w:val="26"/>
                <w:szCs w:val="26"/>
              </w:rPr>
              <w:t xml:space="preserve"> и урегулированию конфликта интересов </w:t>
            </w:r>
          </w:p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</w:t>
            </w:r>
            <w:proofErr w:type="spellStart"/>
            <w:proofErr w:type="gramStart"/>
            <w:r>
              <w:rPr>
                <w:sz w:val="26"/>
                <w:szCs w:val="26"/>
              </w:rPr>
              <w:t>правоохра-нительными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органами по созданию базы данных коррупционных правонарушений и мер реагирования, обеспечению  широкой  гласности данных учета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соблю-дению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требований к служебному поведению муниципальных </w:t>
            </w:r>
            <w:proofErr w:type="spellStart"/>
            <w:r>
              <w:rPr>
                <w:sz w:val="26"/>
                <w:szCs w:val="26"/>
              </w:rPr>
              <w:t>служа-щих</w:t>
            </w:r>
            <w:proofErr w:type="spellEnd"/>
            <w:r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  с правоохранительными органами при проверке лиц, претендующих на должность муниципальной службы в органах местного самоуправления района, на их причастность к преступной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Рассмотрение отчета о выполнении плана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противодейст-вия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коррупции  и размещение отчета на официальном сайте в рубрике «Противодействие коррупции»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br/>
              <w:t xml:space="preserve">до 1 февраля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Рассмотрение отчета о выполнении плана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противодейст-вия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коррупции  и размещение отчета на официальном сайте в рубрике «Противодействие коррупции»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br/>
              <w:t xml:space="preserve">до 1 февраля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 Roman , serif ;" w:hAnsi="Times New  Roman , serif ;"/>
                <w:sz w:val="26"/>
                <w:szCs w:val="26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 w:rsidP="003464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Предотвращение и урегулирование конфликта интересов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</w:t>
            </w:r>
            <w:proofErr w:type="gramStart"/>
            <w:r>
              <w:rPr>
                <w:sz w:val="26"/>
                <w:szCs w:val="26"/>
              </w:rPr>
              <w:t>конфликта интересов фактов несоблюдения требований</w:t>
            </w:r>
            <w:proofErr w:type="gramEnd"/>
            <w:r>
              <w:rPr>
                <w:sz w:val="26"/>
                <w:szCs w:val="26"/>
              </w:rPr>
              <w:t xml:space="preserve">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личных дел муниципальных служащих, в т.ч. 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личных дел муниципальных служащих, в т.ч. 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</w:t>
            </w:r>
            <w:r>
              <w:rPr>
                <w:sz w:val="26"/>
                <w:szCs w:val="26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принятых обязательств по заключенным контрактам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финансам,  главные распорядители бюджетных средств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 за</w:t>
            </w:r>
            <w:proofErr w:type="gramEnd"/>
            <w:r>
              <w:rPr>
                <w:sz w:val="26"/>
                <w:szCs w:val="26"/>
              </w:rPr>
              <w:t xml:space="preserve"> бюджетным учетом и отчетностью в соответствии с требованиями действующего законодательства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 w:rsidP="00FE4B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финансам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финансово-хозяйственной деятельностью муниципальных казенных, бюджетных и автономных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финансам </w:t>
            </w:r>
          </w:p>
        </w:tc>
      </w:tr>
      <w:tr w:rsidR="00B155CF" w:rsidTr="00B155CF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 w:rsidP="003464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Обеспечение полноты и прозрачности представляемых сведений </w:t>
            </w:r>
            <w:r>
              <w:rPr>
                <w:b/>
                <w:sz w:val="26"/>
                <w:szCs w:val="26"/>
              </w:rPr>
              <w:br/>
              <w:t xml:space="preserve">о доходах, расходах, об имуществе и обязательствах </w:t>
            </w:r>
            <w:r>
              <w:rPr>
                <w:b/>
                <w:sz w:val="26"/>
                <w:szCs w:val="26"/>
              </w:rPr>
              <w:br/>
              <w:t>имущественного характера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ind w:firstLine="217"/>
              <w:jc w:val="both"/>
              <w:rPr>
                <w:sz w:val="26"/>
                <w:szCs w:val="2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CF" w:rsidRDefault="00B155C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 на официальном сайте анализа поступивших обращений граждан и организаций, в т.ч. на предмет выявления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поддержка общественных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содействие институтам гражданского общества в проведении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пропаганды, правовом информировании и просвещении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инициатив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ведения раздела «Противодействие коррупции» на  официальном сайте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инициатив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Pr="00FE4BDF" w:rsidRDefault="00FE4B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D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сведений о численности муниципальных служащих  с указанием финансовых затрат на их денежное 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 xml:space="preserve">Повышение квалификации муниципальных служащих, в должностные обязанности </w:t>
            </w:r>
            <w:r>
              <w:rPr>
                <w:bCs/>
                <w:sz w:val="26"/>
                <w:szCs w:val="26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особому графику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общественности о результатах работы соответствующих должностных лиц по профилактике коррупционных и иных 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FE4BDF">
            <w:pPr>
              <w:pStyle w:val="a3"/>
              <w:spacing w:before="0" w:beforeAutospacing="0" w:after="0" w:afterAutospacing="0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B155CF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jc w:val="both"/>
              <w:rPr>
                <w:sz w:val="26"/>
                <w:szCs w:val="26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Оказание бесплатной юридической помощи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муниципальную службу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делами,</w:t>
            </w:r>
          </w:p>
          <w:p w:rsidR="00FE4BDF" w:rsidRDefault="00B155CF" w:rsidP="00FE4B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труду</w:t>
            </w:r>
          </w:p>
          <w:p w:rsidR="00B155CF" w:rsidRDefault="00B155C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0503B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FE4BDF">
              <w:rPr>
                <w:sz w:val="26"/>
                <w:szCs w:val="26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20503B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FE4BDF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20503B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 w:rsidP="006E391E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6E391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(далее НПА) органов местного самоуправления и их проектов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6E391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  <w:tr w:rsidR="0020503B" w:rsidTr="00B155CF">
        <w:trPr>
          <w:gridAfter w:val="3"/>
          <w:wAfter w:w="9108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6E391E">
              <w:rPr>
                <w:sz w:val="26"/>
                <w:szCs w:val="26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проектов НПА в прокуратуру района  в соответствии с заключенным соглашением о взаимодействии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изменении законодательства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B" w:rsidRDefault="002050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сельсовета</w:t>
            </w:r>
          </w:p>
        </w:tc>
      </w:tr>
    </w:tbl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7C9D"/>
    <w:multiLevelType w:val="hybridMultilevel"/>
    <w:tmpl w:val="97D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CF"/>
    <w:rsid w:val="0020503B"/>
    <w:rsid w:val="0056355E"/>
    <w:rsid w:val="006D5D29"/>
    <w:rsid w:val="006E391E"/>
    <w:rsid w:val="00906851"/>
    <w:rsid w:val="00B155CF"/>
    <w:rsid w:val="00FE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5CF"/>
    <w:pPr>
      <w:spacing w:before="100" w:beforeAutospacing="1" w:after="100" w:afterAutospacing="1"/>
    </w:pPr>
  </w:style>
  <w:style w:type="paragraph" w:customStyle="1" w:styleId="ConsPlusNonformat">
    <w:name w:val="ConsPlusNonformat"/>
    <w:rsid w:val="00B15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B15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2019-12-19T04:41:00Z</dcterms:created>
  <dcterms:modified xsi:type="dcterms:W3CDTF">2019-12-19T06:38:00Z</dcterms:modified>
</cp:coreProperties>
</file>